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FB" w:rsidRPr="00FF16A8" w:rsidRDefault="00131EFB" w:rsidP="00131EFB">
      <w:r w:rsidRPr="00FF16A8">
        <w:t>Dagprogramma;</w:t>
      </w:r>
    </w:p>
    <w:p w:rsidR="00131EFB" w:rsidRPr="00FF16A8" w:rsidRDefault="00131EFB" w:rsidP="00131EFB">
      <w:r w:rsidRPr="00FF16A8">
        <w:t>8.30 : Inloop met koffie en thee</w:t>
      </w:r>
    </w:p>
    <w:p w:rsidR="00131EFB" w:rsidRPr="00FF16A8" w:rsidRDefault="00131EFB" w:rsidP="00131EFB">
      <w:r w:rsidRPr="00FF16A8">
        <w:t>9.00-</w:t>
      </w:r>
      <w:r>
        <w:t>10.30</w:t>
      </w:r>
      <w:r>
        <w:tab/>
      </w:r>
      <w:r w:rsidRPr="00FF16A8">
        <w:t>Fysieke kindermishandeling en seksueel misbruik: hoe herkennen we dit en dan…</w:t>
      </w:r>
    </w:p>
    <w:p w:rsidR="00131EFB" w:rsidRDefault="00131EFB" w:rsidP="00131EFB">
      <w:pPr>
        <w:ind w:left="1416"/>
      </w:pPr>
      <w:r w:rsidRPr="00FF16A8">
        <w:t xml:space="preserve">Sjoerd van den Berg, Forensische arts KNMG GGD Flevoland &amp; </w:t>
      </w:r>
      <w:proofErr w:type="spellStart"/>
      <w:r w:rsidRPr="00FF16A8">
        <w:t>Wytske</w:t>
      </w:r>
      <w:proofErr w:type="spellEnd"/>
      <w:r w:rsidRPr="00FF16A8">
        <w:t xml:space="preserve"> Oostra, rechercheur zedenzaken, Politie Flevoland</w:t>
      </w:r>
    </w:p>
    <w:p w:rsidR="00131EFB" w:rsidRPr="00FF16A8" w:rsidRDefault="00131EFB" w:rsidP="00131EFB">
      <w:pPr>
        <w:ind w:left="1416"/>
      </w:pPr>
      <w:r>
        <w:t>Inhoud: herkennen van fysieke kindermishandeling: klopt het verhaal van ouders/betrokkenen met de verwonding die je ziet? Wanneer moet je denken aan kindermishandeling bij verwondingen. Welke tekenen/gedrag vertonen kinderen die seksueel zijn misbruikt en als er een melding binnenkomt van seksueel misbruik hoe gaat de zedenpolitie te werk.</w:t>
      </w:r>
    </w:p>
    <w:p w:rsidR="00131EFB" w:rsidRPr="00FF16A8" w:rsidRDefault="00131EFB" w:rsidP="00131EFB">
      <w:r w:rsidRPr="00FF16A8">
        <w:t xml:space="preserve">10.30-10.45 </w:t>
      </w:r>
      <w:r>
        <w:tab/>
      </w:r>
      <w:r w:rsidRPr="00FF16A8">
        <w:t>pauze</w:t>
      </w:r>
    </w:p>
    <w:p w:rsidR="00131EFB" w:rsidRPr="00FF16A8" w:rsidRDefault="00131EFB" w:rsidP="00131EFB">
      <w:r w:rsidRPr="00FF16A8">
        <w:t xml:space="preserve">10.45-12.30: </w:t>
      </w:r>
      <w:r>
        <w:tab/>
      </w:r>
      <w:r w:rsidRPr="00FF16A8">
        <w:t>Emotionele kindermishandeling; hoe herkennen we dit?</w:t>
      </w:r>
    </w:p>
    <w:p w:rsidR="00131EFB" w:rsidRDefault="00131EFB" w:rsidP="00131EFB">
      <w:pPr>
        <w:ind w:left="708" w:firstLine="708"/>
      </w:pPr>
      <w:r w:rsidRPr="00FF16A8">
        <w:t xml:space="preserve">Marga </w:t>
      </w:r>
      <w:proofErr w:type="spellStart"/>
      <w:r w:rsidRPr="00FF16A8">
        <w:t>Haagsma</w:t>
      </w:r>
      <w:proofErr w:type="spellEnd"/>
      <w:r w:rsidRPr="00FF16A8">
        <w:t xml:space="preserve"> en </w:t>
      </w:r>
      <w:proofErr w:type="spellStart"/>
      <w:r w:rsidRPr="00FF16A8">
        <w:t>Roelie</w:t>
      </w:r>
      <w:proofErr w:type="spellEnd"/>
      <w:r w:rsidRPr="00FF16A8">
        <w:t xml:space="preserve"> Drijfhout, </w:t>
      </w:r>
      <w:proofErr w:type="spellStart"/>
      <w:r w:rsidRPr="00FF16A8">
        <w:t>Augeo</w:t>
      </w:r>
      <w:proofErr w:type="spellEnd"/>
    </w:p>
    <w:p w:rsidR="00131EFB" w:rsidRDefault="00131EFB" w:rsidP="00131EFB">
      <w:pPr>
        <w:spacing w:after="0"/>
        <w:ind w:left="708" w:firstLine="708"/>
      </w:pPr>
      <w:r>
        <w:t xml:space="preserve">Inhoud: emotionele verwaarlozing is soms lastig te herkennen; wanneer spreek je </w:t>
      </w:r>
    </w:p>
    <w:p w:rsidR="00131EFB" w:rsidRDefault="00131EFB" w:rsidP="00131EFB">
      <w:pPr>
        <w:spacing w:after="0"/>
        <w:ind w:left="1416"/>
      </w:pPr>
      <w:r>
        <w:t>van emotionele verwaarlozing, hoe herken je dit en wat is het grijze gebied hieromtrent</w:t>
      </w:r>
    </w:p>
    <w:p w:rsidR="00131EFB" w:rsidRDefault="00131EFB" w:rsidP="00131EFB">
      <w:pPr>
        <w:spacing w:after="0"/>
        <w:ind w:left="1416"/>
      </w:pPr>
    </w:p>
    <w:p w:rsidR="00131EFB" w:rsidRPr="004008EF" w:rsidRDefault="00131EFB" w:rsidP="00131EFB">
      <w:pPr>
        <w:spacing w:after="0"/>
        <w:ind w:left="1416"/>
      </w:pPr>
    </w:p>
    <w:p w:rsidR="00131EFB" w:rsidRDefault="00131EFB" w:rsidP="00131EFB">
      <w:pPr>
        <w:pStyle w:val="Default"/>
        <w:rPr>
          <w:rFonts w:ascii="Verdana" w:hAnsi="Verdana" w:cs="Times New Roman"/>
          <w:sz w:val="18"/>
          <w:szCs w:val="22"/>
        </w:rPr>
      </w:pPr>
      <w:r w:rsidRPr="00FF16A8">
        <w:rPr>
          <w:rFonts w:ascii="Verdana" w:hAnsi="Verdana" w:cs="Times New Roman"/>
          <w:sz w:val="18"/>
          <w:szCs w:val="22"/>
        </w:rPr>
        <w:t xml:space="preserve">12:30-13:30 </w:t>
      </w:r>
      <w:r>
        <w:rPr>
          <w:rFonts w:ascii="Verdana" w:hAnsi="Verdana" w:cs="Times New Roman"/>
          <w:sz w:val="18"/>
          <w:szCs w:val="22"/>
        </w:rPr>
        <w:tab/>
      </w:r>
      <w:r w:rsidRPr="00FF16A8">
        <w:rPr>
          <w:rFonts w:ascii="Verdana" w:hAnsi="Verdana" w:cs="Times New Roman"/>
          <w:sz w:val="18"/>
          <w:szCs w:val="22"/>
        </w:rPr>
        <w:t>lunch</w:t>
      </w:r>
    </w:p>
    <w:p w:rsidR="00131EFB" w:rsidRPr="00FF16A8" w:rsidRDefault="00131EFB" w:rsidP="00131EFB">
      <w:pPr>
        <w:pStyle w:val="Default"/>
        <w:rPr>
          <w:rFonts w:ascii="Verdana" w:hAnsi="Verdana" w:cs="Times New Roman"/>
          <w:sz w:val="18"/>
          <w:szCs w:val="22"/>
        </w:rPr>
      </w:pPr>
    </w:p>
    <w:p w:rsidR="00131EFB" w:rsidRPr="00FF16A8" w:rsidRDefault="00131EFB" w:rsidP="00131EFB"/>
    <w:p w:rsidR="00131EFB" w:rsidRDefault="00131EFB" w:rsidP="00131EFB">
      <w:pPr>
        <w:pStyle w:val="Lijstalinea"/>
        <w:numPr>
          <w:ilvl w:val="1"/>
          <w:numId w:val="1"/>
        </w:numPr>
      </w:pPr>
      <w:r w:rsidRPr="00FF16A8">
        <w:t>– 16:45</w:t>
      </w:r>
      <w:r w:rsidRPr="00FF16A8">
        <w:tab/>
        <w:t>Implementatie ‘</w:t>
      </w:r>
      <w:proofErr w:type="spellStart"/>
      <w:r w:rsidRPr="00FF16A8">
        <w:t>Almeerse</w:t>
      </w:r>
      <w:proofErr w:type="spellEnd"/>
      <w:r w:rsidRPr="00FF16A8">
        <w:t xml:space="preserve">’ </w:t>
      </w:r>
      <w:r>
        <w:t xml:space="preserve">multidisciplinaire </w:t>
      </w:r>
      <w:r w:rsidRPr="00FF16A8">
        <w:t xml:space="preserve">richtlijn Kindermishandeling, inclusief </w:t>
      </w:r>
    </w:p>
    <w:p w:rsidR="00131EFB" w:rsidRDefault="00131EFB" w:rsidP="00131EFB">
      <w:pPr>
        <w:pStyle w:val="Lijstalinea"/>
        <w:ind w:left="1248" w:firstLine="168"/>
      </w:pPr>
      <w:r w:rsidRPr="00FF16A8">
        <w:t xml:space="preserve">casuïstiek. </w:t>
      </w:r>
    </w:p>
    <w:p w:rsidR="00131EFB" w:rsidRPr="00FF16A8" w:rsidRDefault="00131EFB" w:rsidP="00131EFB">
      <w:pPr>
        <w:pStyle w:val="Lijstalinea"/>
        <w:ind w:left="540"/>
      </w:pPr>
    </w:p>
    <w:p w:rsidR="00131EFB" w:rsidRDefault="00131EFB" w:rsidP="00131EFB">
      <w:pPr>
        <w:pStyle w:val="Lijstalinea"/>
        <w:ind w:firstLine="696"/>
      </w:pPr>
      <w:r w:rsidRPr="00FF16A8">
        <w:t xml:space="preserve">Marga </w:t>
      </w:r>
      <w:proofErr w:type="spellStart"/>
      <w:r w:rsidRPr="00FF16A8">
        <w:t>Haagsma</w:t>
      </w:r>
      <w:proofErr w:type="spellEnd"/>
      <w:r w:rsidRPr="00FF16A8">
        <w:t xml:space="preserve"> en </w:t>
      </w:r>
      <w:proofErr w:type="spellStart"/>
      <w:r w:rsidRPr="00FF16A8">
        <w:t>Roelie</w:t>
      </w:r>
      <w:proofErr w:type="spellEnd"/>
      <w:r w:rsidRPr="00FF16A8">
        <w:t xml:space="preserve"> Drijfhout</w:t>
      </w:r>
      <w:r>
        <w:t>,</w:t>
      </w:r>
      <w:r w:rsidRPr="00FF16A8">
        <w:t xml:space="preserve"> </w:t>
      </w:r>
      <w:proofErr w:type="spellStart"/>
      <w:r w:rsidRPr="00FF16A8">
        <w:t>Augeo</w:t>
      </w:r>
      <w:proofErr w:type="spellEnd"/>
    </w:p>
    <w:p w:rsidR="00131EFB" w:rsidRDefault="00131EFB" w:rsidP="00131EFB">
      <w:pPr>
        <w:pStyle w:val="Lijstalinea"/>
        <w:ind w:firstLine="696"/>
      </w:pPr>
    </w:p>
    <w:p w:rsidR="00131EFB" w:rsidRDefault="00131EFB" w:rsidP="00131EFB">
      <w:pPr>
        <w:pStyle w:val="Lijstalinea"/>
        <w:ind w:left="1416"/>
      </w:pPr>
      <w:r>
        <w:t xml:space="preserve">Inhoud: behandeling van het handelingsprotocol kindermishandeling, vertaalt naar </w:t>
      </w:r>
      <w:r w:rsidRPr="003937C0">
        <w:t>de setting van de JGZ Almere. Het handel</w:t>
      </w:r>
      <w:r>
        <w:t>ingsprotocol is gebaseerd op:</w:t>
      </w:r>
    </w:p>
    <w:p w:rsidR="00131EFB" w:rsidRDefault="00131EFB" w:rsidP="00131EFB">
      <w:pPr>
        <w:pStyle w:val="Lijstalinea"/>
        <w:ind w:left="1416" w:firstLine="708"/>
        <w:rPr>
          <w:rFonts w:cs="Arial"/>
          <w:shd w:val="clear" w:color="auto" w:fill="FFFFFF"/>
        </w:rPr>
      </w:pPr>
      <w:r>
        <w:t>-</w:t>
      </w:r>
      <w:r w:rsidRPr="003937C0">
        <w:rPr>
          <w:rFonts w:cs="Arial"/>
          <w:color w:val="5D6D8F"/>
          <w:shd w:val="clear" w:color="auto" w:fill="FFFFFF"/>
        </w:rPr>
        <w:t xml:space="preserve"> </w:t>
      </w:r>
      <w:r w:rsidRPr="003937C0">
        <w:rPr>
          <w:rFonts w:cs="Arial"/>
          <w:shd w:val="clear" w:color="auto" w:fill="FFFFFF"/>
        </w:rPr>
        <w:t>de Wet meldcode huiselij</w:t>
      </w:r>
      <w:r>
        <w:rPr>
          <w:rFonts w:cs="Arial"/>
          <w:shd w:val="clear" w:color="auto" w:fill="FFFFFF"/>
        </w:rPr>
        <w:t>k geweld en kindermishandeling</w:t>
      </w:r>
    </w:p>
    <w:p w:rsidR="00131EFB" w:rsidRDefault="00131EFB" w:rsidP="00131EFB">
      <w:pPr>
        <w:pStyle w:val="Lijstalinea"/>
        <w:ind w:left="1416"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</w:t>
      </w:r>
      <w:r w:rsidRPr="003937C0">
        <w:rPr>
          <w:rFonts w:cs="Arial"/>
          <w:shd w:val="clear" w:color="auto" w:fill="FFFFFF"/>
        </w:rPr>
        <w:t>de </w:t>
      </w:r>
      <w:hyperlink r:id="rId5" w:history="1">
        <w:r w:rsidRPr="003937C0">
          <w:rPr>
            <w:rStyle w:val="Hyperlink"/>
            <w:rFonts w:cs="Arial"/>
            <w:color w:val="auto"/>
            <w:shd w:val="clear" w:color="auto" w:fill="FFFFFF"/>
          </w:rPr>
          <w:t xml:space="preserve">KNMG </w:t>
        </w:r>
        <w:proofErr w:type="spellStart"/>
        <w:r w:rsidRPr="003937C0">
          <w:rPr>
            <w:rStyle w:val="Hyperlink"/>
            <w:rFonts w:cs="Arial"/>
            <w:color w:val="auto"/>
            <w:shd w:val="clear" w:color="auto" w:fill="FFFFFF"/>
          </w:rPr>
          <w:t>meldcode</w:t>
        </w:r>
      </w:hyperlink>
      <w:r w:rsidRPr="003937C0">
        <w:rPr>
          <w:rFonts w:cs="Arial"/>
          <w:shd w:val="clear" w:color="auto" w:fill="FFFFFF"/>
        </w:rPr>
        <w:t>kindermishandeling</w:t>
      </w:r>
      <w:proofErr w:type="spellEnd"/>
      <w:r w:rsidRPr="003937C0">
        <w:rPr>
          <w:rFonts w:cs="Arial"/>
          <w:shd w:val="clear" w:color="auto" w:fill="FFFFFF"/>
        </w:rPr>
        <w:t xml:space="preserve"> en huiselijk geweld 2012 en </w:t>
      </w:r>
    </w:p>
    <w:p w:rsidR="00131EFB" w:rsidRPr="003937C0" w:rsidRDefault="00131EFB" w:rsidP="00131EFB">
      <w:pPr>
        <w:pStyle w:val="Lijstalinea"/>
        <w:ind w:left="1416" w:firstLine="708"/>
      </w:pPr>
      <w:r>
        <w:rPr>
          <w:rFonts w:cs="Arial"/>
          <w:shd w:val="clear" w:color="auto" w:fill="FFFFFF"/>
        </w:rPr>
        <w:t>-</w:t>
      </w:r>
      <w:r w:rsidRPr="003937C0">
        <w:rPr>
          <w:rFonts w:cs="Arial"/>
          <w:shd w:val="clear" w:color="auto" w:fill="FFFFFF"/>
        </w:rPr>
        <w:t>de </w:t>
      </w:r>
      <w:hyperlink r:id="rId6" w:history="1">
        <w:r w:rsidRPr="003937C0">
          <w:rPr>
            <w:rStyle w:val="Hyperlink"/>
            <w:rFonts w:cs="Arial"/>
            <w:color w:val="auto"/>
            <w:shd w:val="clear" w:color="auto" w:fill="FFFFFF"/>
          </w:rPr>
          <w:t>JGZ richtlijn kindermishandeling</w:t>
        </w:r>
      </w:hyperlink>
      <w:r w:rsidRPr="003937C0">
        <w:rPr>
          <w:rFonts w:cs="Arial"/>
          <w:shd w:val="clear" w:color="auto" w:fill="FFFFFF"/>
        </w:rPr>
        <w:t> 2016</w:t>
      </w:r>
    </w:p>
    <w:p w:rsidR="00131EFB" w:rsidRPr="00FF16A8" w:rsidRDefault="00131EFB" w:rsidP="00131EFB">
      <w:pPr>
        <w:pStyle w:val="Lijstalinea"/>
        <w:ind w:left="1416"/>
      </w:pPr>
      <w:r>
        <w:t>Inclusief de behandeling van casuïstiek om de stappen van het handelingsprotocol te doorlopen en te kijken waar tegen aan gelopen wordt in de samenwerking.</w:t>
      </w:r>
    </w:p>
    <w:p w:rsidR="00131EFB" w:rsidRPr="00FF16A8" w:rsidRDefault="00131EFB" w:rsidP="00131EFB">
      <w:r w:rsidRPr="00FF16A8">
        <w:tab/>
      </w:r>
    </w:p>
    <w:p w:rsidR="00131EFB" w:rsidRDefault="00131EFB" w:rsidP="00131EFB">
      <w:r w:rsidRPr="00FF16A8">
        <w:t xml:space="preserve">16:45-17:00: </w:t>
      </w:r>
      <w:r>
        <w:tab/>
      </w:r>
      <w:r w:rsidRPr="00FF16A8">
        <w:t xml:space="preserve">Evaluatie en afsluiting </w:t>
      </w:r>
    </w:p>
    <w:p w:rsidR="008629F8" w:rsidRDefault="008629F8"/>
    <w:sectPr w:rsidR="008629F8" w:rsidSect="0086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C4B"/>
    <w:multiLevelType w:val="multilevel"/>
    <w:tmpl w:val="4F40DDD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1EFB"/>
    <w:rsid w:val="00131EFB"/>
    <w:rsid w:val="0086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EFB"/>
    <w:pPr>
      <w:spacing w:after="160" w:line="259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E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1EFB"/>
    <w:rPr>
      <w:color w:val="0000FF" w:themeColor="hyperlink"/>
      <w:u w:val="single"/>
    </w:rPr>
  </w:style>
  <w:style w:type="paragraph" w:customStyle="1" w:styleId="Default">
    <w:name w:val="Default"/>
    <w:rsid w:val="00131E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j.nl/richtlijnen/jgzrichtlijnenwebsite/details-richtlijn/?richtlijn=12" TargetMode="External"/><Relationship Id="rId5" Type="http://schemas.openxmlformats.org/officeDocument/2006/relationships/hyperlink" Target="https://www.knmg.nl/pdf/kindermishande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Company>Zorggroep Almere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mkerkhof</dc:creator>
  <cp:lastModifiedBy>mkerkhof</cp:lastModifiedBy>
  <cp:revision>1</cp:revision>
  <dcterms:created xsi:type="dcterms:W3CDTF">2017-08-08T13:36:00Z</dcterms:created>
  <dcterms:modified xsi:type="dcterms:W3CDTF">2017-08-08T13:37:00Z</dcterms:modified>
</cp:coreProperties>
</file>